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B9" w:rsidRPr="005B3AC5" w:rsidRDefault="00A439EE" w:rsidP="00180DB5">
      <w:pPr>
        <w:jc w:val="center"/>
        <w:rPr>
          <w:sz w:val="44"/>
          <w:szCs w:val="44"/>
        </w:rPr>
      </w:pPr>
      <w:r w:rsidRPr="00A439EE">
        <w:rPr>
          <w:rFonts w:hint="eastAsia"/>
          <w:sz w:val="44"/>
          <w:szCs w:val="44"/>
        </w:rPr>
        <w:t>政讯通•全国三农项目标准格式带章空白《资讯核实函》种类</w:t>
      </w:r>
    </w:p>
    <w:p w:rsidR="00180DB5" w:rsidRPr="00180DB5" w:rsidRDefault="00180DB5">
      <w:pPr>
        <w:rPr>
          <w:sz w:val="28"/>
          <w:szCs w:val="28"/>
        </w:rPr>
      </w:pPr>
    </w:p>
    <w:p w:rsidR="00E76754" w:rsidRDefault="00E76754" w:rsidP="00E76754">
      <w:pPr>
        <w:jc w:val="left"/>
        <w:rPr>
          <w:rFonts w:asciiTheme="minorEastAsia" w:hAnsiTheme="minorEastAsia"/>
          <w:sz w:val="32"/>
          <w:szCs w:val="32"/>
        </w:rPr>
      </w:pPr>
      <w:bookmarkStart w:id="0" w:name="_GoBack"/>
      <w:r>
        <w:rPr>
          <w:rFonts w:asciiTheme="minorEastAsia" w:hAnsiTheme="minorEastAsia" w:hint="eastAsia"/>
          <w:sz w:val="32"/>
          <w:szCs w:val="32"/>
        </w:rPr>
        <w:t>1、政讯通-全国三农调研中心资讯核实函</w:t>
      </w:r>
    </w:p>
    <w:p w:rsidR="00E76754" w:rsidRDefault="00E76754" w:rsidP="00E7675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2、政讯通-全国三农法制中心资讯核实函</w:t>
      </w:r>
    </w:p>
    <w:p w:rsidR="00E76754" w:rsidRDefault="00E76754" w:rsidP="00E7675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3、《三农调研》资讯核实函</w:t>
      </w:r>
    </w:p>
    <w:p w:rsidR="00E76754" w:rsidRDefault="00E76754" w:rsidP="00E7675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4、《执法内参》资讯核实函</w:t>
      </w:r>
    </w:p>
    <w:p w:rsidR="00E76754" w:rsidRDefault="00E76754" w:rsidP="00E7675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5、三农法制网资讯核实函</w:t>
      </w:r>
    </w:p>
    <w:p w:rsidR="00E76754" w:rsidRDefault="00E76754" w:rsidP="00E7675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6、三农舆情网资讯核实函</w:t>
      </w:r>
    </w:p>
    <w:p w:rsidR="00E76754" w:rsidRDefault="00E76754" w:rsidP="00E76754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7、土地调研网资讯核实函</w:t>
      </w:r>
    </w:p>
    <w:bookmarkEnd w:id="0"/>
    <w:p w:rsidR="00180DB5" w:rsidRPr="00180DB5" w:rsidRDefault="00180DB5" w:rsidP="00E76754">
      <w:pPr>
        <w:rPr>
          <w:sz w:val="28"/>
          <w:szCs w:val="28"/>
        </w:rPr>
      </w:pPr>
    </w:p>
    <w:sectPr w:rsidR="00180DB5" w:rsidRPr="00180DB5" w:rsidSect="00E9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DB5"/>
    <w:rsid w:val="00180DB5"/>
    <w:rsid w:val="00342698"/>
    <w:rsid w:val="005B3AC5"/>
    <w:rsid w:val="00A439EE"/>
    <w:rsid w:val="00C91134"/>
    <w:rsid w:val="00C931B5"/>
    <w:rsid w:val="00DA0CC4"/>
    <w:rsid w:val="00E76754"/>
    <w:rsid w:val="00E9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6</cp:revision>
  <dcterms:created xsi:type="dcterms:W3CDTF">2022-10-25T07:12:00Z</dcterms:created>
  <dcterms:modified xsi:type="dcterms:W3CDTF">2023-07-26T02:23:00Z</dcterms:modified>
</cp:coreProperties>
</file>