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F9" w:rsidRPr="00D100F7" w:rsidRDefault="00236E4D" w:rsidP="00DD6AD0">
      <w:pPr>
        <w:jc w:val="center"/>
        <w:rPr>
          <w:rFonts w:asciiTheme="minorEastAsia" w:hAnsiTheme="minorEastAsia"/>
          <w:b/>
          <w:sz w:val="44"/>
          <w:szCs w:val="44"/>
        </w:rPr>
      </w:pPr>
      <w:r w:rsidRPr="00236E4D">
        <w:rPr>
          <w:rFonts w:asciiTheme="minorEastAsia" w:hAnsiTheme="minorEastAsia" w:hint="eastAsia"/>
          <w:b/>
          <w:sz w:val="44"/>
          <w:szCs w:val="44"/>
        </w:rPr>
        <w:t>政讯通•全国三农项目调研笔录使用说明</w:t>
      </w:r>
    </w:p>
    <w:p w:rsidR="002B3334" w:rsidRDefault="002B3334" w:rsidP="00740A42">
      <w:pPr>
        <w:rPr>
          <w:szCs w:val="28"/>
        </w:rPr>
      </w:pPr>
    </w:p>
    <w:p w:rsidR="002B3334" w:rsidRDefault="002B3334" w:rsidP="002B3334">
      <w:pPr>
        <w:pStyle w:val="a4"/>
        <w:spacing w:before="75" w:beforeAutospacing="0" w:after="75" w:afterAutospacing="0"/>
      </w:pPr>
      <w:r>
        <w:rPr>
          <w:rFonts w:hint="eastAsia"/>
          <w:sz w:val="29"/>
          <w:szCs w:val="29"/>
        </w:rPr>
        <w:t xml:space="preserve">　　为规范调研工作行为，严明工作纪律，特制定调研笔录使用规定如下：</w:t>
      </w:r>
    </w:p>
    <w:p w:rsidR="002B3334" w:rsidRDefault="002B3334" w:rsidP="002B3334">
      <w:pPr>
        <w:pStyle w:val="a4"/>
        <w:spacing w:before="75" w:beforeAutospacing="0" w:after="75" w:afterAutospacing="0"/>
      </w:pPr>
      <w:r>
        <w:rPr>
          <w:rStyle w:val="a5"/>
          <w:rFonts w:hint="eastAsia"/>
          <w:sz w:val="29"/>
          <w:szCs w:val="29"/>
        </w:rPr>
        <w:t>使用：</w:t>
      </w:r>
    </w:p>
    <w:p w:rsidR="002B3334" w:rsidRDefault="002B3334" w:rsidP="002B3334">
      <w:pPr>
        <w:pStyle w:val="a4"/>
        <w:spacing w:before="75" w:beforeAutospacing="0" w:after="75" w:afterAutospacing="0"/>
      </w:pPr>
      <w:r>
        <w:rPr>
          <w:rFonts w:hint="eastAsia"/>
          <w:sz w:val="29"/>
          <w:szCs w:val="29"/>
        </w:rPr>
        <w:t xml:space="preserve">　　一、调研笔录纸作为本单位各类人员的必备办公用品，按单位规定领取和使用。本单位办公用纸应妥善保管，不可交与非本单位工作人员使用，也不可用于笔录以外的其他用途。</w:t>
      </w:r>
    </w:p>
    <w:p w:rsidR="002B3334" w:rsidRDefault="002B3334" w:rsidP="002B3334">
      <w:pPr>
        <w:pStyle w:val="a4"/>
        <w:spacing w:before="75" w:beforeAutospacing="0" w:after="75" w:afterAutospacing="0"/>
      </w:pPr>
      <w:r>
        <w:rPr>
          <w:rFonts w:hint="eastAsia"/>
          <w:sz w:val="29"/>
          <w:szCs w:val="29"/>
        </w:rPr>
        <w:t xml:space="preserve">　　二、各单位、各部门人员，及其社会各聘用人员、兼职人员，在三农调研活动中，均可使用调研笔录。涉及调研课题的课题设立、维权维稳接待、网上投诉信访和义务援助等，应对当事人的具体情况做调研记录。</w:t>
      </w:r>
    </w:p>
    <w:p w:rsidR="002B3334" w:rsidRDefault="002B3334" w:rsidP="002B3334">
      <w:pPr>
        <w:pStyle w:val="a4"/>
        <w:spacing w:before="75" w:beforeAutospacing="0" w:after="75" w:afterAutospacing="0"/>
      </w:pPr>
      <w:r>
        <w:rPr>
          <w:rFonts w:hint="eastAsia"/>
          <w:sz w:val="29"/>
          <w:szCs w:val="29"/>
        </w:rPr>
        <w:t xml:space="preserve">　　三、调研笔录纸分首页和附页两种，编号使用，填写好的调研谈话笔录，按相应的规定装钉、保管，凡必须填写调研谈话笔录的，应按规定归档保管。</w:t>
      </w:r>
    </w:p>
    <w:p w:rsidR="002B3334" w:rsidRDefault="002B3334" w:rsidP="002B3334">
      <w:pPr>
        <w:pStyle w:val="a4"/>
        <w:spacing w:before="75" w:beforeAutospacing="0" w:after="75" w:afterAutospacing="0"/>
      </w:pPr>
      <w:r>
        <w:rPr>
          <w:rFonts w:hint="eastAsia"/>
          <w:sz w:val="29"/>
          <w:szCs w:val="29"/>
        </w:rPr>
        <w:t xml:space="preserve">　　四、调研笔录纸应按单位规定领取和使用，未经单位允许，不得擅自复印或印制调研笔录纸。</w:t>
      </w:r>
    </w:p>
    <w:p w:rsidR="002B3334" w:rsidRDefault="002B3334" w:rsidP="002B3334">
      <w:pPr>
        <w:pStyle w:val="a4"/>
        <w:spacing w:before="75" w:beforeAutospacing="0" w:after="75" w:afterAutospacing="0"/>
      </w:pPr>
      <w:r>
        <w:rPr>
          <w:rStyle w:val="a5"/>
          <w:rFonts w:hint="eastAsia"/>
          <w:sz w:val="29"/>
          <w:szCs w:val="29"/>
        </w:rPr>
        <w:t>填写：</w:t>
      </w:r>
    </w:p>
    <w:p w:rsidR="002B3334" w:rsidRDefault="002B3334" w:rsidP="002B3334">
      <w:pPr>
        <w:pStyle w:val="a4"/>
        <w:spacing w:before="75" w:beforeAutospacing="0" w:after="75" w:afterAutospacing="0"/>
      </w:pPr>
      <w:r>
        <w:rPr>
          <w:rFonts w:hint="eastAsia"/>
          <w:sz w:val="29"/>
          <w:szCs w:val="29"/>
        </w:rPr>
        <w:t xml:space="preserve">　　五、调研笔录纸应使用黑色碳素笔填写，调研笔录人必须如实记录、工整书写、涂改无效。若有涂改，应由交谈人按红色手印，首页的基本信息应该认真填写，全部笔录不得有虚假不实内容。　　　　　</w:t>
      </w:r>
    </w:p>
    <w:p w:rsidR="002B3334" w:rsidRDefault="002B3334" w:rsidP="002B3334">
      <w:pPr>
        <w:pStyle w:val="a4"/>
        <w:spacing w:before="75" w:beforeAutospacing="0" w:after="75" w:afterAutospacing="0"/>
      </w:pPr>
      <w:r>
        <w:rPr>
          <w:rFonts w:hint="eastAsia"/>
          <w:sz w:val="29"/>
          <w:szCs w:val="29"/>
        </w:rPr>
        <w:lastRenderedPageBreak/>
        <w:t xml:space="preserve">　　六、调研笔录首页应填写基本信息，内容部分首先要告知调研交谈人，谈话人的身份并出示相关证件，同时告知谈话对象如实反映情况，并对其谈话承担法律责任。</w:t>
      </w:r>
    </w:p>
    <w:p w:rsidR="002B3334" w:rsidRDefault="002B3334" w:rsidP="002B3334">
      <w:pPr>
        <w:pStyle w:val="a4"/>
        <w:spacing w:before="75" w:beforeAutospacing="0" w:after="75" w:afterAutospacing="0"/>
      </w:pPr>
      <w:r>
        <w:rPr>
          <w:rFonts w:hint="eastAsia"/>
          <w:sz w:val="29"/>
          <w:szCs w:val="29"/>
        </w:rPr>
        <w:t xml:space="preserve">　　七、调研笔录附页为内容页和末尾页，依次编排页码，末尾页最下行应由谈话对象填写：“以上笔录我看过，和我说的一样”，并按红色手印。尾页中间如有空格部分应用碳素笔划线充实。</w:t>
      </w:r>
    </w:p>
    <w:p w:rsidR="002B3334" w:rsidRDefault="002B3334" w:rsidP="002B3334">
      <w:pPr>
        <w:pStyle w:val="a4"/>
        <w:spacing w:before="75" w:beforeAutospacing="0" w:after="75" w:afterAutospacing="0"/>
      </w:pPr>
      <w:r>
        <w:rPr>
          <w:rFonts w:hint="eastAsia"/>
          <w:sz w:val="29"/>
          <w:szCs w:val="29"/>
        </w:rPr>
        <w:t xml:space="preserve">　　八、每页调研笔录纸的印格处下端，应由谈话对象亲自签名并按红色手印。如遇谈话对象没有签字或不需要签字的情况，则由交谈人和记录人签字，但此情况应有音视频辅助材料。　　</w:t>
      </w:r>
    </w:p>
    <w:p w:rsidR="002B3334" w:rsidRDefault="002B3334" w:rsidP="002B3334">
      <w:pPr>
        <w:pStyle w:val="a4"/>
        <w:spacing w:before="75" w:beforeAutospacing="0" w:after="75" w:afterAutospacing="0"/>
      </w:pPr>
      <w:r>
        <w:rPr>
          <w:rFonts w:hint="eastAsia"/>
          <w:sz w:val="29"/>
          <w:szCs w:val="29"/>
        </w:rPr>
        <w:t xml:space="preserve">　　九、谈话人和记录人在谈话过程中，均要向谈话对象申明调研活动是公益性的，不收取任何费用或财物，同时应将此类交谈明确记录在谈话笔录中，否则以违规论处。</w:t>
      </w:r>
    </w:p>
    <w:p w:rsidR="002B3334" w:rsidRDefault="002B3334" w:rsidP="002B3334">
      <w:pPr>
        <w:pStyle w:val="a4"/>
        <w:spacing w:before="75" w:beforeAutospacing="0" w:after="75" w:afterAutospacing="0"/>
      </w:pPr>
      <w:r>
        <w:rPr>
          <w:rStyle w:val="a5"/>
          <w:rFonts w:hint="eastAsia"/>
          <w:sz w:val="29"/>
          <w:szCs w:val="29"/>
        </w:rPr>
        <w:t>存档：</w:t>
      </w:r>
    </w:p>
    <w:p w:rsidR="002B3334" w:rsidRDefault="002B3334" w:rsidP="002B3334">
      <w:pPr>
        <w:pStyle w:val="a4"/>
        <w:spacing w:before="75" w:beforeAutospacing="0" w:after="75" w:afterAutospacing="0"/>
      </w:pPr>
      <w:r>
        <w:rPr>
          <w:rFonts w:hint="eastAsia"/>
          <w:sz w:val="29"/>
          <w:szCs w:val="29"/>
        </w:rPr>
        <w:t xml:space="preserve">　　十、本着谁保管谁负责的原则，《调研笔录》应由课题人员妥善保管，凡需北京总部参与调研、出具相关手续、使用平台或发送函件的调研案件，交总部归存档。</w:t>
      </w:r>
    </w:p>
    <w:p w:rsidR="002B3334" w:rsidRPr="002B3334" w:rsidRDefault="002B3334" w:rsidP="002B3334">
      <w:pPr>
        <w:rPr>
          <w:sz w:val="28"/>
          <w:szCs w:val="28"/>
        </w:rPr>
      </w:pPr>
    </w:p>
    <w:sectPr w:rsidR="002B3334" w:rsidRPr="002B3334" w:rsidSect="00224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D9ADF9"/>
    <w:multiLevelType w:val="singleLevel"/>
    <w:tmpl w:val="C1D9ADF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4AC124"/>
    <w:multiLevelType w:val="singleLevel"/>
    <w:tmpl w:val="034AC1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E052B9"/>
    <w:rsid w:val="001E11B3"/>
    <w:rsid w:val="00224EF9"/>
    <w:rsid w:val="00236E4D"/>
    <w:rsid w:val="002B3334"/>
    <w:rsid w:val="00610F93"/>
    <w:rsid w:val="00740A42"/>
    <w:rsid w:val="00D100F7"/>
    <w:rsid w:val="00DD6AD0"/>
    <w:rsid w:val="00FD330B"/>
    <w:rsid w:val="01840EAD"/>
    <w:rsid w:val="03AA5D82"/>
    <w:rsid w:val="087A7D52"/>
    <w:rsid w:val="0BD110F3"/>
    <w:rsid w:val="0C6564EB"/>
    <w:rsid w:val="0E8B6F85"/>
    <w:rsid w:val="101B2B7B"/>
    <w:rsid w:val="1347020B"/>
    <w:rsid w:val="13E06BCF"/>
    <w:rsid w:val="14A079D6"/>
    <w:rsid w:val="14F11DB2"/>
    <w:rsid w:val="150249C4"/>
    <w:rsid w:val="15F31493"/>
    <w:rsid w:val="16045E6B"/>
    <w:rsid w:val="17FF53A3"/>
    <w:rsid w:val="188808E5"/>
    <w:rsid w:val="1A05459C"/>
    <w:rsid w:val="1AA436F5"/>
    <w:rsid w:val="1D397678"/>
    <w:rsid w:val="1DE92D1B"/>
    <w:rsid w:val="1E0428C4"/>
    <w:rsid w:val="20CA742D"/>
    <w:rsid w:val="216D13C9"/>
    <w:rsid w:val="2186153D"/>
    <w:rsid w:val="227F2257"/>
    <w:rsid w:val="232A726B"/>
    <w:rsid w:val="234B7261"/>
    <w:rsid w:val="271C4C6F"/>
    <w:rsid w:val="285A4B4A"/>
    <w:rsid w:val="29A10099"/>
    <w:rsid w:val="29B37A3D"/>
    <w:rsid w:val="2AE22A4A"/>
    <w:rsid w:val="2B390D14"/>
    <w:rsid w:val="2B9B0245"/>
    <w:rsid w:val="2BF23AEE"/>
    <w:rsid w:val="2C725995"/>
    <w:rsid w:val="2D7C08FF"/>
    <w:rsid w:val="2DAE1DFB"/>
    <w:rsid w:val="2DD50810"/>
    <w:rsid w:val="30436426"/>
    <w:rsid w:val="3095659E"/>
    <w:rsid w:val="30E052B9"/>
    <w:rsid w:val="31003297"/>
    <w:rsid w:val="317D7F26"/>
    <w:rsid w:val="31933A24"/>
    <w:rsid w:val="320107E0"/>
    <w:rsid w:val="34304793"/>
    <w:rsid w:val="3487551D"/>
    <w:rsid w:val="34A641DE"/>
    <w:rsid w:val="365C1FF6"/>
    <w:rsid w:val="36E1082E"/>
    <w:rsid w:val="37693219"/>
    <w:rsid w:val="379C5B09"/>
    <w:rsid w:val="38521D96"/>
    <w:rsid w:val="38BC2C2E"/>
    <w:rsid w:val="38E872B8"/>
    <w:rsid w:val="395E625A"/>
    <w:rsid w:val="3ADD7A6B"/>
    <w:rsid w:val="3C341DCA"/>
    <w:rsid w:val="3C514992"/>
    <w:rsid w:val="3E127936"/>
    <w:rsid w:val="3E227709"/>
    <w:rsid w:val="3E3C1054"/>
    <w:rsid w:val="3E9A57DB"/>
    <w:rsid w:val="404E33AF"/>
    <w:rsid w:val="40850DC9"/>
    <w:rsid w:val="41014E26"/>
    <w:rsid w:val="43C315F6"/>
    <w:rsid w:val="43E563DF"/>
    <w:rsid w:val="44C96392"/>
    <w:rsid w:val="474157DC"/>
    <w:rsid w:val="47F853C6"/>
    <w:rsid w:val="484227E1"/>
    <w:rsid w:val="48C20A08"/>
    <w:rsid w:val="498C35C5"/>
    <w:rsid w:val="4BBC1A64"/>
    <w:rsid w:val="4C1B78A0"/>
    <w:rsid w:val="4CF652F6"/>
    <w:rsid w:val="4D881083"/>
    <w:rsid w:val="4F0266F2"/>
    <w:rsid w:val="4F1F4FD9"/>
    <w:rsid w:val="51615C22"/>
    <w:rsid w:val="516570ED"/>
    <w:rsid w:val="52220EEB"/>
    <w:rsid w:val="530D54F4"/>
    <w:rsid w:val="53B57351"/>
    <w:rsid w:val="53FE2A3D"/>
    <w:rsid w:val="54666E85"/>
    <w:rsid w:val="54B650A6"/>
    <w:rsid w:val="54D24FD3"/>
    <w:rsid w:val="55567062"/>
    <w:rsid w:val="55E539E8"/>
    <w:rsid w:val="56C65C15"/>
    <w:rsid w:val="57031734"/>
    <w:rsid w:val="5717092D"/>
    <w:rsid w:val="580B53E8"/>
    <w:rsid w:val="594F1498"/>
    <w:rsid w:val="5A364DF6"/>
    <w:rsid w:val="5B685878"/>
    <w:rsid w:val="5B97581A"/>
    <w:rsid w:val="5C022C99"/>
    <w:rsid w:val="5CFB28B5"/>
    <w:rsid w:val="5D8C224E"/>
    <w:rsid w:val="60055C02"/>
    <w:rsid w:val="60C40393"/>
    <w:rsid w:val="61513A81"/>
    <w:rsid w:val="627D2E62"/>
    <w:rsid w:val="62D87F34"/>
    <w:rsid w:val="639812BB"/>
    <w:rsid w:val="64993AAA"/>
    <w:rsid w:val="679127E5"/>
    <w:rsid w:val="68733068"/>
    <w:rsid w:val="68871CD1"/>
    <w:rsid w:val="699A604D"/>
    <w:rsid w:val="6F157853"/>
    <w:rsid w:val="6FF60D83"/>
    <w:rsid w:val="706E1886"/>
    <w:rsid w:val="70915546"/>
    <w:rsid w:val="70FF1A40"/>
    <w:rsid w:val="71480097"/>
    <w:rsid w:val="721321F8"/>
    <w:rsid w:val="733820CA"/>
    <w:rsid w:val="739C541F"/>
    <w:rsid w:val="73EC1F2D"/>
    <w:rsid w:val="761C5168"/>
    <w:rsid w:val="76D32C55"/>
    <w:rsid w:val="78CE6FC7"/>
    <w:rsid w:val="79586B09"/>
    <w:rsid w:val="797F17CA"/>
    <w:rsid w:val="7B7D2DA3"/>
    <w:rsid w:val="7BB1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E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224E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B33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2B33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叫我小天使！</dc:creator>
  <cp:lastModifiedBy>xbany</cp:lastModifiedBy>
  <cp:revision>6</cp:revision>
  <dcterms:created xsi:type="dcterms:W3CDTF">2021-06-11T05:35:00Z</dcterms:created>
  <dcterms:modified xsi:type="dcterms:W3CDTF">2023-07-26T02:25:00Z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2F30020BB19D4D5498D60AFF6A3D5759</vt:lpwstr>
  </property>
</Properties>
</file>